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2026020164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Landkreis Ludwigslust-Parchim - Anschaffung von Schulmöbeln im Rahmen der Schaffung eines Medienraumes am Eldenburg-Gymnasium Lübz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Anschaffung von Schulmöbeln im Rahmen der Schaffung eines Medienraumes am Eldenburg-Gymnasium Lübz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